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06" w:rsidRDefault="001B6106" w:rsidP="001B6106">
      <w:pPr>
        <w:spacing w:line="360" w:lineRule="auto"/>
        <w:rPr>
          <w:b/>
          <w:sz w:val="20"/>
          <w:szCs w:val="20"/>
          <w:lang w:val="en-US"/>
        </w:rPr>
      </w:pPr>
      <w:r w:rsidRPr="00C92EA9">
        <w:rPr>
          <w:b/>
          <w:sz w:val="20"/>
          <w:szCs w:val="20"/>
          <w:lang w:val="en-US"/>
        </w:rPr>
        <w:t>РАК МОЛОЧНОЙ ЖЕЛЕЗЫ</w:t>
      </w:r>
    </w:p>
    <w:p w:rsidR="001B6106" w:rsidRDefault="001B6106" w:rsidP="001B6106">
      <w:pPr>
        <w:spacing w:line="360" w:lineRule="auto"/>
        <w:rPr>
          <w:sz w:val="20"/>
          <w:szCs w:val="20"/>
          <w:lang w:val="en-US"/>
        </w:rPr>
      </w:pPr>
      <w:r w:rsidRPr="00AD6F1B">
        <w:rPr>
          <w:sz w:val="20"/>
          <w:szCs w:val="20"/>
        </w:rPr>
        <w:t xml:space="preserve">Рак молочной железы (РМЖ) является наиболее распространенной злокачественной опухолью у женщин. </w:t>
      </w:r>
      <w:r w:rsidRPr="00B66F82">
        <w:rPr>
          <w:sz w:val="20"/>
          <w:szCs w:val="20"/>
        </w:rPr>
        <w:t xml:space="preserve">К счастью, современная онкология, благодаря существующим методам раннего обнаружения и эффективного лечения позволяет значительно повысить выживаемость больных РМЖ. </w:t>
      </w:r>
    </w:p>
    <w:p w:rsidR="001B6106" w:rsidRPr="00B66F82" w:rsidRDefault="001B6106" w:rsidP="001B6106">
      <w:pPr>
        <w:spacing w:line="360" w:lineRule="auto"/>
        <w:rPr>
          <w:b/>
          <w:sz w:val="20"/>
          <w:szCs w:val="20"/>
        </w:rPr>
      </w:pPr>
      <w:r w:rsidRPr="00B66F82">
        <w:rPr>
          <w:b/>
          <w:sz w:val="20"/>
          <w:szCs w:val="20"/>
        </w:rPr>
        <w:t>Симптоматика</w:t>
      </w:r>
    </w:p>
    <w:p w:rsidR="001B6106" w:rsidRPr="004503E4" w:rsidRDefault="001B6106" w:rsidP="001B6106">
      <w:pPr>
        <w:spacing w:line="360" w:lineRule="auto"/>
        <w:rPr>
          <w:sz w:val="20"/>
          <w:szCs w:val="20"/>
        </w:rPr>
      </w:pPr>
      <w:r w:rsidRPr="00B66F82">
        <w:rPr>
          <w:sz w:val="20"/>
          <w:szCs w:val="20"/>
        </w:rPr>
        <w:t xml:space="preserve">Настоятельно рекомендуется обратиться к специалисту онкологу </w:t>
      </w:r>
      <w:r w:rsidRPr="004503E4">
        <w:rPr>
          <w:sz w:val="20"/>
          <w:szCs w:val="20"/>
        </w:rPr>
        <w:t>если Вы обнаружили у себя следующие симптомы:</w:t>
      </w:r>
    </w:p>
    <w:p w:rsidR="001B6106" w:rsidRPr="004503E4" w:rsidRDefault="001B6106" w:rsidP="001B6106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  <w:lang w:val="en-US"/>
        </w:rPr>
        <w:t>Уплотнение</w:t>
      </w:r>
      <w:proofErr w:type="spellEnd"/>
      <w:r>
        <w:rPr>
          <w:sz w:val="20"/>
          <w:szCs w:val="20"/>
          <w:lang w:val="en-US"/>
        </w:rPr>
        <w:t xml:space="preserve"> в </w:t>
      </w:r>
      <w:proofErr w:type="spellStart"/>
      <w:r>
        <w:rPr>
          <w:sz w:val="20"/>
          <w:szCs w:val="20"/>
          <w:lang w:val="en-US"/>
        </w:rPr>
        <w:t>молочной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железе</w:t>
      </w:r>
      <w:proofErr w:type="spellEnd"/>
    </w:p>
    <w:p w:rsidR="001B6106" w:rsidRPr="004503E4" w:rsidRDefault="001B6106" w:rsidP="001B6106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  <w:lang w:val="en-US"/>
        </w:rPr>
        <w:t>Утолщение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кожного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покрова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молочной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железы</w:t>
      </w:r>
      <w:proofErr w:type="spellEnd"/>
    </w:p>
    <w:p w:rsidR="001B6106" w:rsidRPr="004503E4" w:rsidRDefault="001B6106" w:rsidP="001B6106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  <w:lang w:val="en-US"/>
        </w:rPr>
        <w:t>Сыпь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или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покраснение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молочной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железы</w:t>
      </w:r>
      <w:proofErr w:type="spellEnd"/>
    </w:p>
    <w:p w:rsidR="001B6106" w:rsidRPr="004503E4" w:rsidRDefault="001B6106" w:rsidP="001B6106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  <w:lang w:val="en-US"/>
        </w:rPr>
        <w:t>Увеличение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молочной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железы</w:t>
      </w:r>
      <w:proofErr w:type="spellEnd"/>
    </w:p>
    <w:p w:rsidR="001B6106" w:rsidRPr="009F29E7" w:rsidRDefault="001B6106" w:rsidP="001B6106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  <w:lang w:val="en-US"/>
        </w:rPr>
        <w:t>Боли</w:t>
      </w:r>
      <w:proofErr w:type="spellEnd"/>
      <w:r>
        <w:rPr>
          <w:sz w:val="20"/>
          <w:szCs w:val="20"/>
          <w:lang w:val="en-US"/>
        </w:rPr>
        <w:t xml:space="preserve"> в </w:t>
      </w:r>
      <w:proofErr w:type="spellStart"/>
      <w:r>
        <w:rPr>
          <w:sz w:val="20"/>
          <w:szCs w:val="20"/>
          <w:lang w:val="en-US"/>
        </w:rPr>
        <w:t>молочной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железе</w:t>
      </w:r>
      <w:proofErr w:type="spellEnd"/>
    </w:p>
    <w:p w:rsidR="001B6106" w:rsidRPr="009F29E7" w:rsidRDefault="001B6106" w:rsidP="001B6106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F29E7">
        <w:rPr>
          <w:sz w:val="20"/>
          <w:szCs w:val="20"/>
        </w:rPr>
        <w:t>Изменение кожи молочной железы в виде лимонной корки</w:t>
      </w:r>
    </w:p>
    <w:p w:rsidR="001B6106" w:rsidRPr="009F29E7" w:rsidRDefault="001B6106" w:rsidP="001B6106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  <w:lang w:val="en-US"/>
        </w:rPr>
        <w:t>Боли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или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втяжение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соска</w:t>
      </w:r>
      <w:proofErr w:type="spellEnd"/>
    </w:p>
    <w:p w:rsidR="001B6106" w:rsidRPr="009F29E7" w:rsidRDefault="001B6106" w:rsidP="001B6106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  <w:lang w:val="en-US"/>
        </w:rPr>
        <w:t>Выделения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из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соска</w:t>
      </w:r>
      <w:proofErr w:type="spellEnd"/>
    </w:p>
    <w:p w:rsidR="001B6106" w:rsidRPr="009F29E7" w:rsidRDefault="001B6106" w:rsidP="001B6106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F29E7">
        <w:rPr>
          <w:sz w:val="20"/>
          <w:szCs w:val="20"/>
        </w:rPr>
        <w:t>Уплотнение или опухоль в подмышечной области</w:t>
      </w:r>
    </w:p>
    <w:p w:rsidR="001B6106" w:rsidRPr="007E60EE" w:rsidRDefault="001B6106" w:rsidP="001B6106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F29E7">
        <w:rPr>
          <w:sz w:val="20"/>
          <w:szCs w:val="20"/>
        </w:rPr>
        <w:t>Изменения молочной</w:t>
      </w:r>
      <w:r>
        <w:rPr>
          <w:sz w:val="20"/>
          <w:szCs w:val="20"/>
        </w:rPr>
        <w:t xml:space="preserve"> железы отли</w:t>
      </w:r>
      <w:r w:rsidRPr="009F29E7">
        <w:rPr>
          <w:sz w:val="20"/>
          <w:szCs w:val="20"/>
        </w:rPr>
        <w:t>чные от регулярных изменений в течение менструального цикла</w:t>
      </w:r>
    </w:p>
    <w:p w:rsidR="001B6106" w:rsidRPr="007E60EE" w:rsidRDefault="001B6106" w:rsidP="001B6106">
      <w:pPr>
        <w:spacing w:line="360" w:lineRule="auto"/>
        <w:rPr>
          <w:sz w:val="20"/>
          <w:szCs w:val="20"/>
        </w:rPr>
      </w:pPr>
      <w:r w:rsidRPr="007E60EE">
        <w:rPr>
          <w:sz w:val="20"/>
          <w:szCs w:val="20"/>
        </w:rPr>
        <w:t>При этом необходимо помнить, что 80% опухолевых образо</w:t>
      </w:r>
      <w:r>
        <w:rPr>
          <w:sz w:val="20"/>
          <w:szCs w:val="20"/>
        </w:rPr>
        <w:t xml:space="preserve">ваний молочной железы, которые </w:t>
      </w:r>
      <w:r w:rsidRPr="007E60EE">
        <w:rPr>
          <w:sz w:val="20"/>
          <w:szCs w:val="20"/>
        </w:rPr>
        <w:t>В</w:t>
      </w:r>
      <w:r>
        <w:rPr>
          <w:sz w:val="20"/>
          <w:szCs w:val="20"/>
        </w:rPr>
        <w:t>ы можете</w:t>
      </w:r>
      <w:r w:rsidRPr="007E60EE">
        <w:rPr>
          <w:sz w:val="20"/>
          <w:szCs w:val="20"/>
        </w:rPr>
        <w:t xml:space="preserve"> у себя обнаружить, являются доброкачественными. </w:t>
      </w:r>
    </w:p>
    <w:p w:rsidR="001B6106" w:rsidRDefault="001B6106" w:rsidP="001B6106">
      <w:pPr>
        <w:spacing w:line="360" w:lineRule="auto"/>
        <w:rPr>
          <w:sz w:val="20"/>
          <w:szCs w:val="20"/>
          <w:lang w:val="en-US"/>
        </w:rPr>
      </w:pPr>
      <w:r w:rsidRPr="009F29E7">
        <w:rPr>
          <w:sz w:val="20"/>
          <w:szCs w:val="20"/>
        </w:rPr>
        <w:t>Раннее выявление является ключевым моментом успешного</w:t>
      </w:r>
      <w:r>
        <w:rPr>
          <w:sz w:val="20"/>
          <w:szCs w:val="20"/>
        </w:rPr>
        <w:t xml:space="preserve"> лечения </w:t>
      </w:r>
      <w:r w:rsidRPr="009F29E7">
        <w:rPr>
          <w:sz w:val="20"/>
          <w:szCs w:val="20"/>
        </w:rPr>
        <w:t>рака молочной железы. Для этого женщинам старше 40 лет рекомендуется проходить ежегодное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маммографическое</w:t>
      </w:r>
      <w:proofErr w:type="spellEnd"/>
      <w:r>
        <w:rPr>
          <w:sz w:val="20"/>
          <w:szCs w:val="20"/>
        </w:rPr>
        <w:t xml:space="preserve"> исследование</w:t>
      </w:r>
      <w:r w:rsidRPr="009F29E7">
        <w:rPr>
          <w:sz w:val="20"/>
          <w:szCs w:val="20"/>
        </w:rPr>
        <w:t xml:space="preserve"> и осмотр специалиста онколога. </w:t>
      </w:r>
    </w:p>
    <w:p w:rsidR="001B6106" w:rsidRPr="001D460D" w:rsidRDefault="001B6106" w:rsidP="001B6106">
      <w:pPr>
        <w:spacing w:line="360" w:lineRule="auto"/>
        <w:rPr>
          <w:b/>
          <w:sz w:val="20"/>
          <w:szCs w:val="20"/>
        </w:rPr>
      </w:pPr>
      <w:r w:rsidRPr="001D460D">
        <w:rPr>
          <w:b/>
          <w:sz w:val="20"/>
          <w:szCs w:val="20"/>
        </w:rPr>
        <w:t>Диагностика</w:t>
      </w:r>
    </w:p>
    <w:p w:rsidR="001B6106" w:rsidRDefault="001B6106" w:rsidP="001B6106">
      <w:pPr>
        <w:spacing w:line="360" w:lineRule="auto"/>
        <w:rPr>
          <w:sz w:val="20"/>
          <w:szCs w:val="20"/>
          <w:lang w:val="en-US"/>
        </w:rPr>
      </w:pPr>
      <w:r w:rsidRPr="001D460D">
        <w:rPr>
          <w:sz w:val="20"/>
          <w:szCs w:val="20"/>
        </w:rPr>
        <w:t xml:space="preserve">Своевременный и правильный диагноз </w:t>
      </w:r>
      <w:r>
        <w:rPr>
          <w:sz w:val="20"/>
          <w:szCs w:val="20"/>
        </w:rPr>
        <w:t>–</w:t>
      </w:r>
      <w:r w:rsidRPr="001D460D">
        <w:rPr>
          <w:sz w:val="20"/>
          <w:szCs w:val="20"/>
        </w:rPr>
        <w:t xml:space="preserve"> залог успешного лечения рака молочной железы. Медицинский центр “</w:t>
      </w:r>
      <w:proofErr w:type="spellStart"/>
      <w:r w:rsidRPr="00AF2C41">
        <w:rPr>
          <w:sz w:val="20"/>
          <w:szCs w:val="20"/>
        </w:rPr>
        <w:t>Ш</w:t>
      </w:r>
      <w:r w:rsidRPr="001D460D">
        <w:rPr>
          <w:sz w:val="20"/>
          <w:szCs w:val="20"/>
        </w:rPr>
        <w:t>енгавит</w:t>
      </w:r>
      <w:proofErr w:type="spellEnd"/>
      <w:r w:rsidRPr="001D460D">
        <w:rPr>
          <w:sz w:val="20"/>
          <w:szCs w:val="20"/>
        </w:rPr>
        <w:t xml:space="preserve">” обладает всеми возможностями </w:t>
      </w:r>
      <w:r w:rsidRPr="00AF2C41">
        <w:rPr>
          <w:sz w:val="20"/>
          <w:szCs w:val="20"/>
        </w:rPr>
        <w:t xml:space="preserve">для диагностики заболеваний  молочной железы на самом современном уровне. </w:t>
      </w:r>
    </w:p>
    <w:p w:rsidR="001B6106" w:rsidRPr="000B26A4" w:rsidRDefault="001B6106" w:rsidP="001B6106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B26A4">
        <w:rPr>
          <w:b/>
          <w:sz w:val="20"/>
          <w:szCs w:val="20"/>
        </w:rPr>
        <w:t xml:space="preserve">Маммография </w:t>
      </w:r>
      <w:r w:rsidRPr="000B26A4">
        <w:rPr>
          <w:sz w:val="20"/>
          <w:szCs w:val="20"/>
        </w:rPr>
        <w:t xml:space="preserve">– используется </w:t>
      </w:r>
      <w:r>
        <w:rPr>
          <w:sz w:val="20"/>
          <w:szCs w:val="20"/>
        </w:rPr>
        <w:t xml:space="preserve">для скрининга </w:t>
      </w:r>
      <w:r w:rsidRPr="000B26A4">
        <w:rPr>
          <w:sz w:val="20"/>
          <w:szCs w:val="20"/>
        </w:rPr>
        <w:t>и ди</w:t>
      </w:r>
      <w:r>
        <w:rPr>
          <w:sz w:val="20"/>
          <w:szCs w:val="20"/>
        </w:rPr>
        <w:t xml:space="preserve">агностики рака молочной железы. </w:t>
      </w:r>
      <w:proofErr w:type="spellStart"/>
      <w:r>
        <w:rPr>
          <w:sz w:val="20"/>
          <w:szCs w:val="20"/>
          <w:lang w:val="en-US"/>
        </w:rPr>
        <w:t>При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этом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важо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понимать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различие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скрининговой</w:t>
      </w:r>
      <w:proofErr w:type="spellEnd"/>
      <w:r>
        <w:rPr>
          <w:sz w:val="20"/>
          <w:szCs w:val="20"/>
          <w:lang w:val="en-US"/>
        </w:rPr>
        <w:t xml:space="preserve"> и </w:t>
      </w:r>
      <w:proofErr w:type="spellStart"/>
      <w:r>
        <w:rPr>
          <w:sz w:val="20"/>
          <w:szCs w:val="20"/>
          <w:lang w:val="en-US"/>
        </w:rPr>
        <w:t>диагностической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маммографии</w:t>
      </w:r>
      <w:proofErr w:type="spellEnd"/>
      <w:r>
        <w:rPr>
          <w:sz w:val="20"/>
          <w:szCs w:val="20"/>
          <w:lang w:val="en-US"/>
        </w:rPr>
        <w:t>.</w:t>
      </w:r>
    </w:p>
    <w:p w:rsidR="001B6106" w:rsidRPr="003A7634" w:rsidRDefault="001B6106" w:rsidP="001B6106">
      <w:pPr>
        <w:numPr>
          <w:ilvl w:val="1"/>
          <w:numId w:val="2"/>
        </w:numPr>
        <w:spacing w:line="360" w:lineRule="auto"/>
        <w:rPr>
          <w:sz w:val="20"/>
          <w:szCs w:val="20"/>
        </w:rPr>
      </w:pPr>
      <w:proofErr w:type="spellStart"/>
      <w:r w:rsidRPr="003A7634">
        <w:rPr>
          <w:b/>
          <w:sz w:val="20"/>
          <w:szCs w:val="20"/>
        </w:rPr>
        <w:t>Скрининговая</w:t>
      </w:r>
      <w:proofErr w:type="spellEnd"/>
      <w:r w:rsidRPr="003A7634">
        <w:rPr>
          <w:b/>
          <w:sz w:val="20"/>
          <w:szCs w:val="20"/>
        </w:rPr>
        <w:t xml:space="preserve"> </w:t>
      </w:r>
      <w:proofErr w:type="spellStart"/>
      <w:r w:rsidRPr="003A7634">
        <w:rPr>
          <w:b/>
          <w:sz w:val="20"/>
          <w:szCs w:val="20"/>
        </w:rPr>
        <w:t>мамография</w:t>
      </w:r>
      <w:proofErr w:type="spellEnd"/>
      <w:r w:rsidRPr="001750B2">
        <w:rPr>
          <w:sz w:val="20"/>
          <w:szCs w:val="20"/>
        </w:rPr>
        <w:t xml:space="preserve"> – ежегодное обследование</w:t>
      </w:r>
      <w:r w:rsidRPr="003A7634">
        <w:rPr>
          <w:sz w:val="20"/>
          <w:szCs w:val="20"/>
        </w:rPr>
        <w:t>,</w:t>
      </w:r>
      <w:r w:rsidRPr="001750B2">
        <w:rPr>
          <w:sz w:val="20"/>
          <w:szCs w:val="20"/>
        </w:rPr>
        <w:t xml:space="preserve"> рекомендованное всем женщинам старше 40 лет </w:t>
      </w:r>
      <w:r w:rsidRPr="003A7634">
        <w:rPr>
          <w:sz w:val="20"/>
          <w:szCs w:val="20"/>
        </w:rPr>
        <w:t xml:space="preserve">не имеющим каких либо симптомов. Целю скрининга, является  выявление опухолей молочной железы на начальной стадии, когда отсутствуют, какие либо симптомы. </w:t>
      </w:r>
      <w:r>
        <w:rPr>
          <w:sz w:val="20"/>
          <w:szCs w:val="20"/>
        </w:rPr>
        <w:t>В медицинском ц</w:t>
      </w:r>
      <w:r w:rsidRPr="003A7634">
        <w:rPr>
          <w:sz w:val="20"/>
          <w:szCs w:val="20"/>
        </w:rPr>
        <w:t>ентре “</w:t>
      </w:r>
      <w:proofErr w:type="spellStart"/>
      <w:r w:rsidRPr="003A7634">
        <w:rPr>
          <w:sz w:val="20"/>
          <w:szCs w:val="20"/>
        </w:rPr>
        <w:t>Шенгавит</w:t>
      </w:r>
      <w:proofErr w:type="spellEnd"/>
      <w:r w:rsidRPr="003A7634">
        <w:rPr>
          <w:sz w:val="20"/>
          <w:szCs w:val="20"/>
        </w:rPr>
        <w:t xml:space="preserve">” </w:t>
      </w:r>
      <w:proofErr w:type="spellStart"/>
      <w:r w:rsidRPr="003A7634">
        <w:rPr>
          <w:sz w:val="20"/>
          <w:szCs w:val="20"/>
        </w:rPr>
        <w:t>скрининговая</w:t>
      </w:r>
      <w:proofErr w:type="spellEnd"/>
      <w:r w:rsidRPr="003A7634">
        <w:rPr>
          <w:sz w:val="20"/>
          <w:szCs w:val="20"/>
        </w:rPr>
        <w:t xml:space="preserve"> маммография проводится всем пациенткам старше 40 лет. </w:t>
      </w:r>
    </w:p>
    <w:p w:rsidR="001B6106" w:rsidRPr="00817ED1" w:rsidRDefault="001B6106" w:rsidP="001B6106">
      <w:pPr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817ED1">
        <w:rPr>
          <w:b/>
          <w:sz w:val="20"/>
          <w:szCs w:val="20"/>
        </w:rPr>
        <w:t>Диагностическая маммография</w:t>
      </w:r>
      <w:r w:rsidRPr="00817ED1">
        <w:rPr>
          <w:sz w:val="20"/>
          <w:szCs w:val="20"/>
        </w:rPr>
        <w:t xml:space="preserve"> -  используется для обследования пациенток с наличием пальпируемого опухолево</w:t>
      </w:r>
      <w:r>
        <w:rPr>
          <w:sz w:val="20"/>
          <w:szCs w:val="20"/>
        </w:rPr>
        <w:t xml:space="preserve">го образования </w:t>
      </w:r>
      <w:r w:rsidRPr="00817ED1">
        <w:rPr>
          <w:sz w:val="20"/>
          <w:szCs w:val="20"/>
        </w:rPr>
        <w:t xml:space="preserve">или другой патологии </w:t>
      </w:r>
      <w:r>
        <w:rPr>
          <w:sz w:val="20"/>
          <w:szCs w:val="20"/>
        </w:rPr>
        <w:t>молочной железы</w:t>
      </w:r>
      <w:r w:rsidRPr="00817ED1">
        <w:rPr>
          <w:sz w:val="20"/>
          <w:szCs w:val="20"/>
        </w:rPr>
        <w:t xml:space="preserve">. При этом Вы можете обсудить </w:t>
      </w:r>
      <w:r w:rsidRPr="00817ED1">
        <w:rPr>
          <w:sz w:val="20"/>
          <w:szCs w:val="20"/>
        </w:rPr>
        <w:lastRenderedPageBreak/>
        <w:t>результаты  непосредственно с радиологом, выполняющим исследование. При наличии подозрительных изменений Вам могут быть рекомендованы дополнительные исследования.</w:t>
      </w:r>
    </w:p>
    <w:p w:rsidR="001B6106" w:rsidRPr="001118F3" w:rsidRDefault="001B6106" w:rsidP="001B6106">
      <w:pPr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 w:rsidRPr="00817ED1">
        <w:rPr>
          <w:b/>
          <w:sz w:val="20"/>
          <w:szCs w:val="20"/>
        </w:rPr>
        <w:t xml:space="preserve">УЗИ </w:t>
      </w:r>
      <w:r w:rsidRPr="00817ED1">
        <w:rPr>
          <w:sz w:val="20"/>
          <w:szCs w:val="20"/>
        </w:rPr>
        <w:t>– в основе метода лежит исследование молочной железы ультразвуком в отличие от рентгеновских лучей, используемых при маммографии. При этом у радиолога есть возможность отличить тканевое образование от жидкостного,</w:t>
      </w:r>
      <w:r w:rsidRPr="001118F3">
        <w:rPr>
          <w:sz w:val="20"/>
          <w:szCs w:val="20"/>
        </w:rPr>
        <w:t xml:space="preserve"> а так же получить информацию о структуре опухоли. </w:t>
      </w:r>
    </w:p>
    <w:p w:rsidR="001B6106" w:rsidRPr="00E40910" w:rsidRDefault="001B6106" w:rsidP="001B6106">
      <w:pPr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 w:rsidRPr="00FB5D04">
        <w:rPr>
          <w:b/>
          <w:sz w:val="20"/>
          <w:szCs w:val="20"/>
        </w:rPr>
        <w:t xml:space="preserve">Биопсия </w:t>
      </w:r>
      <w:r w:rsidRPr="00FB5D04">
        <w:rPr>
          <w:sz w:val="20"/>
          <w:szCs w:val="20"/>
        </w:rPr>
        <w:t>– целью биопсии является получение клеток или кусочков ткани из подозрительных участков молочной железы, выявленных на маммографии или УЗИ. Полученный материал направляется на морфологическое исследование и т</w:t>
      </w:r>
      <w:r>
        <w:rPr>
          <w:sz w:val="20"/>
          <w:szCs w:val="20"/>
        </w:rPr>
        <w:t>аким образом устанавливается то</w:t>
      </w:r>
      <w:r w:rsidRPr="00FB5D04">
        <w:rPr>
          <w:sz w:val="20"/>
          <w:szCs w:val="20"/>
        </w:rPr>
        <w:t xml:space="preserve">чный диагноз. </w:t>
      </w:r>
    </w:p>
    <w:p w:rsidR="001B6106" w:rsidRPr="00E40910" w:rsidRDefault="001B6106" w:rsidP="001B6106">
      <w:pPr>
        <w:numPr>
          <w:ilvl w:val="1"/>
          <w:numId w:val="2"/>
        </w:numPr>
        <w:spacing w:line="360" w:lineRule="auto"/>
        <w:rPr>
          <w:b/>
          <w:sz w:val="20"/>
          <w:szCs w:val="20"/>
        </w:rPr>
      </w:pPr>
      <w:r w:rsidRPr="00E40910">
        <w:rPr>
          <w:b/>
          <w:sz w:val="20"/>
          <w:szCs w:val="20"/>
        </w:rPr>
        <w:t xml:space="preserve">Тонкоигольная биопсия </w:t>
      </w:r>
      <w:r w:rsidRPr="00E40910">
        <w:rPr>
          <w:sz w:val="20"/>
          <w:szCs w:val="20"/>
        </w:rPr>
        <w:t>– используется для определения состояния подмышечных лимфоузлов, если при УЗИ выявлено их увеличение.</w:t>
      </w:r>
    </w:p>
    <w:p w:rsidR="001B6106" w:rsidRPr="004E3774" w:rsidRDefault="001B6106" w:rsidP="001B6106">
      <w:pPr>
        <w:numPr>
          <w:ilvl w:val="1"/>
          <w:numId w:val="2"/>
        </w:numPr>
        <w:spacing w:line="360" w:lineRule="auto"/>
        <w:rPr>
          <w:b/>
          <w:sz w:val="20"/>
          <w:szCs w:val="20"/>
        </w:rPr>
      </w:pPr>
      <w:r w:rsidRPr="00E40910">
        <w:rPr>
          <w:b/>
          <w:sz w:val="20"/>
          <w:szCs w:val="20"/>
        </w:rPr>
        <w:t xml:space="preserve">Трепан биопсия </w:t>
      </w:r>
      <w:r w:rsidRPr="00E40910">
        <w:rPr>
          <w:sz w:val="20"/>
          <w:szCs w:val="20"/>
        </w:rPr>
        <w:t xml:space="preserve">– чаще </w:t>
      </w:r>
      <w:r>
        <w:rPr>
          <w:sz w:val="20"/>
          <w:szCs w:val="20"/>
        </w:rPr>
        <w:t>производится по</w:t>
      </w:r>
      <w:r w:rsidRPr="00E40910">
        <w:rPr>
          <w:sz w:val="20"/>
          <w:szCs w:val="20"/>
        </w:rPr>
        <w:t xml:space="preserve">д контролем УЗИ. В отличие от тонкоигольной биопсии, при которой возможно получить только </w:t>
      </w:r>
      <w:r>
        <w:rPr>
          <w:sz w:val="20"/>
          <w:szCs w:val="20"/>
        </w:rPr>
        <w:t>клеточный материал</w:t>
      </w:r>
      <w:r w:rsidRPr="00E40910">
        <w:rPr>
          <w:sz w:val="20"/>
          <w:szCs w:val="20"/>
        </w:rPr>
        <w:t xml:space="preserve"> при трепан биопсии, возможно, получить опухолевую ткань. При этом полученная ткань направляется на </w:t>
      </w:r>
      <w:proofErr w:type="spellStart"/>
      <w:r w:rsidRPr="00E40910">
        <w:rPr>
          <w:sz w:val="20"/>
          <w:szCs w:val="20"/>
        </w:rPr>
        <w:t>иммуногистохимическое</w:t>
      </w:r>
      <w:proofErr w:type="spellEnd"/>
      <w:r w:rsidRPr="00E40910">
        <w:rPr>
          <w:sz w:val="20"/>
          <w:szCs w:val="20"/>
        </w:rPr>
        <w:t xml:space="preserve"> исследование, что дает возможность врачу получить информацию о некоторых биологических свойствах опухоли</w:t>
      </w:r>
      <w:r w:rsidRPr="00DB6D74">
        <w:rPr>
          <w:sz w:val="20"/>
          <w:szCs w:val="20"/>
        </w:rPr>
        <w:t xml:space="preserve"> (</w:t>
      </w:r>
      <w:r>
        <w:rPr>
          <w:sz w:val="20"/>
          <w:szCs w:val="20"/>
          <w:lang w:val="en-US"/>
        </w:rPr>
        <w:t>E</w:t>
      </w:r>
      <w:r w:rsidRPr="00DB6D74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  <w:lang w:val="en-US"/>
        </w:rPr>
        <w:t>Pr</w:t>
      </w:r>
      <w:proofErr w:type="spellEnd"/>
      <w:r w:rsidRPr="00DB6D74">
        <w:rPr>
          <w:sz w:val="20"/>
          <w:szCs w:val="20"/>
        </w:rPr>
        <w:t xml:space="preserve"> </w:t>
      </w:r>
      <w:proofErr w:type="spellStart"/>
      <w:r w:rsidRPr="00DB6D74">
        <w:rPr>
          <w:sz w:val="20"/>
          <w:szCs w:val="20"/>
        </w:rPr>
        <w:t>рецпеторы</w:t>
      </w:r>
      <w:proofErr w:type="spellEnd"/>
      <w:r w:rsidRPr="00DB6D74">
        <w:rPr>
          <w:sz w:val="20"/>
          <w:szCs w:val="20"/>
        </w:rPr>
        <w:t xml:space="preserve"> и </w:t>
      </w:r>
      <w:r>
        <w:rPr>
          <w:sz w:val="20"/>
          <w:szCs w:val="20"/>
          <w:lang w:val="en-US"/>
        </w:rPr>
        <w:t>HER</w:t>
      </w:r>
      <w:r w:rsidRPr="00DB6D74">
        <w:rPr>
          <w:sz w:val="20"/>
          <w:szCs w:val="20"/>
        </w:rPr>
        <w:t>2</w:t>
      </w:r>
      <w:proofErr w:type="spellStart"/>
      <w:r>
        <w:rPr>
          <w:sz w:val="20"/>
          <w:szCs w:val="20"/>
          <w:lang w:val="en-US"/>
        </w:rPr>
        <w:t>neu</w:t>
      </w:r>
      <w:proofErr w:type="spellEnd"/>
      <w:r w:rsidRPr="00DB6D74">
        <w:rPr>
          <w:sz w:val="20"/>
          <w:szCs w:val="20"/>
        </w:rPr>
        <w:t xml:space="preserve"> статус)</w:t>
      </w:r>
      <w:r w:rsidRPr="00E40910">
        <w:rPr>
          <w:sz w:val="20"/>
          <w:szCs w:val="20"/>
        </w:rPr>
        <w:t xml:space="preserve">, </w:t>
      </w:r>
      <w:r w:rsidRPr="00DB6D74">
        <w:rPr>
          <w:sz w:val="20"/>
          <w:szCs w:val="20"/>
        </w:rPr>
        <w:t xml:space="preserve">которая </w:t>
      </w:r>
      <w:r>
        <w:rPr>
          <w:sz w:val="20"/>
          <w:szCs w:val="20"/>
        </w:rPr>
        <w:t xml:space="preserve">имеет крайне важное значение в </w:t>
      </w:r>
      <w:r w:rsidRPr="00E40910">
        <w:rPr>
          <w:sz w:val="20"/>
          <w:szCs w:val="20"/>
        </w:rPr>
        <w:t xml:space="preserve">планировании </w:t>
      </w:r>
      <w:r w:rsidRPr="00DB6D74">
        <w:rPr>
          <w:sz w:val="20"/>
          <w:szCs w:val="20"/>
        </w:rPr>
        <w:t xml:space="preserve">лечения. </w:t>
      </w:r>
      <w:r w:rsidRPr="00E40910">
        <w:rPr>
          <w:sz w:val="20"/>
          <w:szCs w:val="20"/>
        </w:rPr>
        <w:t xml:space="preserve"> </w:t>
      </w:r>
    </w:p>
    <w:p w:rsidR="001B6106" w:rsidRDefault="001B6106" w:rsidP="001B6106">
      <w:pPr>
        <w:spacing w:line="360" w:lineRule="auto"/>
        <w:rPr>
          <w:b/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  <w:lang w:val="en-US"/>
        </w:rPr>
        <w:t>Лечение</w:t>
      </w:r>
      <w:proofErr w:type="spellEnd"/>
    </w:p>
    <w:p w:rsidR="001B6106" w:rsidRPr="004C10B0" w:rsidRDefault="001B6106" w:rsidP="001B6106">
      <w:pPr>
        <w:numPr>
          <w:ilvl w:val="0"/>
          <w:numId w:val="3"/>
        </w:numPr>
        <w:spacing w:line="360" w:lineRule="auto"/>
        <w:rPr>
          <w:b/>
          <w:sz w:val="20"/>
          <w:szCs w:val="20"/>
        </w:rPr>
      </w:pPr>
      <w:r w:rsidRPr="00C35B42">
        <w:rPr>
          <w:b/>
          <w:sz w:val="20"/>
          <w:szCs w:val="20"/>
        </w:rPr>
        <w:t xml:space="preserve">Хирургическое лечение </w:t>
      </w:r>
      <w:r w:rsidRPr="00C35B42">
        <w:rPr>
          <w:sz w:val="20"/>
          <w:szCs w:val="20"/>
        </w:rPr>
        <w:t>рака молочной железы  пр</w:t>
      </w:r>
      <w:r>
        <w:rPr>
          <w:sz w:val="20"/>
          <w:szCs w:val="20"/>
        </w:rPr>
        <w:t>етерп</w:t>
      </w:r>
      <w:r w:rsidRPr="00C35B42">
        <w:rPr>
          <w:sz w:val="20"/>
          <w:szCs w:val="20"/>
        </w:rPr>
        <w:t xml:space="preserve">ело значительные изменения за последние десятилетия. Если раньше единственным методом было полное удаление молочной железы (радикальная </w:t>
      </w:r>
      <w:proofErr w:type="spellStart"/>
      <w:r w:rsidRPr="00C35B42">
        <w:rPr>
          <w:sz w:val="20"/>
          <w:szCs w:val="20"/>
        </w:rPr>
        <w:t>мастеэктомия</w:t>
      </w:r>
      <w:proofErr w:type="spellEnd"/>
      <w:r w:rsidRPr="00C35B42">
        <w:rPr>
          <w:sz w:val="20"/>
          <w:szCs w:val="20"/>
        </w:rPr>
        <w:t>) то на сегодняшний день благодаря успехам диагностики и химиотерапии все чаще выполняются консервативные операции позволяющие сохранить молочную железу.  Однако в ряде случаев полное удаление мол</w:t>
      </w:r>
      <w:r>
        <w:rPr>
          <w:sz w:val="20"/>
          <w:szCs w:val="20"/>
        </w:rPr>
        <w:t xml:space="preserve">очной железы все же неизбежно. </w:t>
      </w:r>
      <w:r w:rsidRPr="004C10B0">
        <w:rPr>
          <w:sz w:val="20"/>
          <w:szCs w:val="20"/>
        </w:rPr>
        <w:t xml:space="preserve">При этом пациентку до операции обязательно консультирует пластический хирург на предмет ее желания выполнения </w:t>
      </w:r>
      <w:proofErr w:type="spellStart"/>
      <w:r w:rsidRPr="004C10B0">
        <w:rPr>
          <w:sz w:val="20"/>
          <w:szCs w:val="20"/>
        </w:rPr>
        <w:t>онкопластической</w:t>
      </w:r>
      <w:proofErr w:type="spellEnd"/>
      <w:r w:rsidRPr="004C10B0">
        <w:rPr>
          <w:sz w:val="20"/>
          <w:szCs w:val="20"/>
        </w:rPr>
        <w:t xml:space="preserve"> операции по восстановлению молочной железы. </w:t>
      </w:r>
      <w:r w:rsidRPr="00C35B42">
        <w:rPr>
          <w:sz w:val="20"/>
          <w:szCs w:val="20"/>
        </w:rPr>
        <w:t xml:space="preserve"> </w:t>
      </w:r>
    </w:p>
    <w:p w:rsidR="001B6106" w:rsidRPr="004C10B0" w:rsidRDefault="001B6106" w:rsidP="001B6106">
      <w:pPr>
        <w:numPr>
          <w:ilvl w:val="0"/>
          <w:numId w:val="3"/>
        </w:numPr>
        <w:spacing w:line="360" w:lineRule="auto"/>
        <w:rPr>
          <w:b/>
          <w:sz w:val="20"/>
          <w:szCs w:val="20"/>
        </w:rPr>
      </w:pPr>
      <w:r w:rsidRPr="004C10B0">
        <w:rPr>
          <w:b/>
          <w:sz w:val="20"/>
          <w:szCs w:val="20"/>
        </w:rPr>
        <w:t xml:space="preserve">Медикаментозное лечение  </w:t>
      </w:r>
      <w:r w:rsidRPr="004C10B0">
        <w:rPr>
          <w:sz w:val="20"/>
          <w:szCs w:val="20"/>
        </w:rPr>
        <w:t>рака молочной железы включает три метода противоопухолевого воздействия</w:t>
      </w:r>
    </w:p>
    <w:p w:rsidR="001B6106" w:rsidRPr="00DF0742" w:rsidRDefault="001B6106" w:rsidP="001B6106">
      <w:pPr>
        <w:numPr>
          <w:ilvl w:val="1"/>
          <w:numId w:val="3"/>
        </w:numPr>
        <w:spacing w:line="360" w:lineRule="auto"/>
        <w:rPr>
          <w:b/>
          <w:sz w:val="20"/>
          <w:szCs w:val="20"/>
        </w:rPr>
      </w:pPr>
      <w:r w:rsidRPr="00DF0742">
        <w:rPr>
          <w:b/>
          <w:sz w:val="20"/>
          <w:szCs w:val="20"/>
        </w:rPr>
        <w:t xml:space="preserve">Химиотерапия </w:t>
      </w:r>
      <w:r w:rsidRPr="00DF0742">
        <w:rPr>
          <w:sz w:val="20"/>
          <w:szCs w:val="20"/>
        </w:rPr>
        <w:t>-  после операции</w:t>
      </w:r>
      <w:r>
        <w:rPr>
          <w:sz w:val="20"/>
          <w:szCs w:val="20"/>
        </w:rPr>
        <w:t>,</w:t>
      </w:r>
      <w:r w:rsidRPr="00DF0742">
        <w:rPr>
          <w:sz w:val="20"/>
          <w:szCs w:val="20"/>
        </w:rPr>
        <w:t xml:space="preserve"> некоторым пациенткам проводится </w:t>
      </w:r>
      <w:proofErr w:type="spellStart"/>
      <w:r w:rsidRPr="00DF0742">
        <w:rPr>
          <w:sz w:val="20"/>
          <w:szCs w:val="20"/>
        </w:rPr>
        <w:t>адъювантная</w:t>
      </w:r>
      <w:proofErr w:type="spellEnd"/>
      <w:r w:rsidRPr="00DF0742">
        <w:rPr>
          <w:sz w:val="20"/>
          <w:szCs w:val="20"/>
        </w:rPr>
        <w:t xml:space="preserve"> химиотерапия. Целью данного лечения является элиминация (уничтожение) злокачественных клеток, которые могли находиться вне зоны хирургического вмешательства и таким образом предотвратить развитие отдаленных метастазов в будущем. В ряде случаев химиотерапия может назначаться до операции (</w:t>
      </w:r>
      <w:proofErr w:type="spellStart"/>
      <w:r w:rsidRPr="00DF0742">
        <w:rPr>
          <w:sz w:val="20"/>
          <w:szCs w:val="20"/>
        </w:rPr>
        <w:t>неоадъювантная</w:t>
      </w:r>
      <w:proofErr w:type="spellEnd"/>
      <w:r w:rsidRPr="00DF0742">
        <w:rPr>
          <w:sz w:val="20"/>
          <w:szCs w:val="20"/>
        </w:rPr>
        <w:t xml:space="preserve"> химиотерапия) с целью уменьшения размеро</w:t>
      </w:r>
      <w:r>
        <w:rPr>
          <w:sz w:val="20"/>
          <w:szCs w:val="20"/>
        </w:rPr>
        <w:t xml:space="preserve">в опухоли </w:t>
      </w:r>
      <w:r w:rsidRPr="00DF0742">
        <w:rPr>
          <w:sz w:val="20"/>
          <w:szCs w:val="20"/>
        </w:rPr>
        <w:t xml:space="preserve">для улучшения результатов хирургического лечения. </w:t>
      </w:r>
    </w:p>
    <w:p w:rsidR="001B6106" w:rsidRDefault="001B6106" w:rsidP="001B6106">
      <w:pPr>
        <w:spacing w:line="360" w:lineRule="auto"/>
        <w:ind w:left="1440"/>
        <w:rPr>
          <w:sz w:val="20"/>
          <w:szCs w:val="20"/>
          <w:lang w:val="en-US"/>
        </w:rPr>
      </w:pPr>
      <w:r w:rsidRPr="00DF0742">
        <w:rPr>
          <w:sz w:val="20"/>
          <w:szCs w:val="20"/>
        </w:rPr>
        <w:t xml:space="preserve">Необходимость назначения </w:t>
      </w:r>
      <w:proofErr w:type="spellStart"/>
      <w:r w:rsidRPr="00DF0742">
        <w:rPr>
          <w:sz w:val="20"/>
          <w:szCs w:val="20"/>
        </w:rPr>
        <w:t>адъювантной</w:t>
      </w:r>
      <w:proofErr w:type="spellEnd"/>
      <w:r w:rsidRPr="00DF0742">
        <w:rPr>
          <w:sz w:val="20"/>
          <w:szCs w:val="20"/>
        </w:rPr>
        <w:t xml:space="preserve"> химиотерапии определяется рядом факторов, таких как наличие или отсутствие злокачественных клеток в удаленных во время операции лимфоузлов, размеры первичной опухоли, </w:t>
      </w:r>
      <w:r>
        <w:rPr>
          <w:sz w:val="20"/>
          <w:szCs w:val="20"/>
        </w:rPr>
        <w:t>ме</w:t>
      </w:r>
      <w:r w:rsidRPr="00830F63">
        <w:rPr>
          <w:sz w:val="20"/>
          <w:szCs w:val="20"/>
        </w:rPr>
        <w:t>нопаузальный статус женщины</w:t>
      </w:r>
      <w:r w:rsidRPr="008823F8">
        <w:rPr>
          <w:sz w:val="20"/>
          <w:szCs w:val="20"/>
        </w:rPr>
        <w:t>.</w:t>
      </w:r>
    </w:p>
    <w:p w:rsidR="001B6106" w:rsidRPr="00135B8F" w:rsidRDefault="001B6106" w:rsidP="001B6106">
      <w:pPr>
        <w:spacing w:line="360" w:lineRule="auto"/>
        <w:ind w:left="1440"/>
        <w:rPr>
          <w:sz w:val="20"/>
          <w:szCs w:val="20"/>
        </w:rPr>
      </w:pPr>
      <w:r w:rsidRPr="00135B8F">
        <w:rPr>
          <w:sz w:val="20"/>
          <w:szCs w:val="20"/>
        </w:rPr>
        <w:t>Наиболее распространены следующие схемы химиотерапии</w:t>
      </w:r>
    </w:p>
    <w:p w:rsidR="001B6106" w:rsidRDefault="001B6106" w:rsidP="001B6106">
      <w:pPr>
        <w:numPr>
          <w:ilvl w:val="0"/>
          <w:numId w:val="4"/>
        </w:numPr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АС (</w:t>
      </w:r>
      <w:proofErr w:type="spellStart"/>
      <w:r>
        <w:rPr>
          <w:sz w:val="20"/>
          <w:szCs w:val="20"/>
          <w:lang w:val="en-US"/>
        </w:rPr>
        <w:t>доксорубицин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циклофосфамид</w:t>
      </w:r>
      <w:proofErr w:type="spellEnd"/>
      <w:r>
        <w:rPr>
          <w:sz w:val="20"/>
          <w:szCs w:val="20"/>
          <w:lang w:val="en-US"/>
        </w:rPr>
        <w:t>)</w:t>
      </w:r>
    </w:p>
    <w:p w:rsidR="001B6106" w:rsidRPr="00135B8F" w:rsidRDefault="001B6106" w:rsidP="001B6106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135B8F">
        <w:rPr>
          <w:sz w:val="20"/>
          <w:szCs w:val="20"/>
        </w:rPr>
        <w:t xml:space="preserve">АС-Т (АС с последующим назначением </w:t>
      </w:r>
      <w:proofErr w:type="spellStart"/>
      <w:r w:rsidRPr="00135B8F">
        <w:rPr>
          <w:sz w:val="20"/>
          <w:szCs w:val="20"/>
        </w:rPr>
        <w:t>паклитаксела</w:t>
      </w:r>
      <w:proofErr w:type="spellEnd"/>
      <w:r w:rsidRPr="00135B8F">
        <w:rPr>
          <w:sz w:val="20"/>
          <w:szCs w:val="20"/>
        </w:rPr>
        <w:t>)</w:t>
      </w:r>
    </w:p>
    <w:p w:rsidR="001B6106" w:rsidRPr="00135B8F" w:rsidRDefault="001B6106" w:rsidP="001B6106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CMF (</w:t>
      </w:r>
      <w:proofErr w:type="spellStart"/>
      <w:r>
        <w:rPr>
          <w:sz w:val="20"/>
          <w:szCs w:val="20"/>
          <w:lang w:val="en-US"/>
        </w:rPr>
        <w:t>циклофосфамид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метотрексат</w:t>
      </w:r>
      <w:proofErr w:type="spellEnd"/>
      <w:r>
        <w:rPr>
          <w:sz w:val="20"/>
          <w:szCs w:val="20"/>
          <w:lang w:val="en-US"/>
        </w:rPr>
        <w:t>, 5-фторурацил)</w:t>
      </w:r>
    </w:p>
    <w:p w:rsidR="001B6106" w:rsidRPr="00135B8F" w:rsidRDefault="001B6106" w:rsidP="001B6106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ТС (</w:t>
      </w:r>
      <w:proofErr w:type="spellStart"/>
      <w:r>
        <w:rPr>
          <w:sz w:val="20"/>
          <w:szCs w:val="20"/>
          <w:lang w:val="en-US"/>
        </w:rPr>
        <w:t>доцетаксел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циклофосфамид</w:t>
      </w:r>
      <w:proofErr w:type="spellEnd"/>
      <w:r>
        <w:rPr>
          <w:sz w:val="20"/>
          <w:szCs w:val="20"/>
          <w:lang w:val="en-US"/>
        </w:rPr>
        <w:t>)</w:t>
      </w:r>
    </w:p>
    <w:p w:rsidR="001B6106" w:rsidRPr="00135B8F" w:rsidRDefault="001B6106" w:rsidP="001B6106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TCH (</w:t>
      </w:r>
      <w:proofErr w:type="spellStart"/>
      <w:r>
        <w:rPr>
          <w:sz w:val="20"/>
          <w:szCs w:val="20"/>
          <w:lang w:val="en-US"/>
        </w:rPr>
        <w:t>доцетаксел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карбоплатин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трастузумаб</w:t>
      </w:r>
      <w:proofErr w:type="spellEnd"/>
      <w:r>
        <w:rPr>
          <w:sz w:val="20"/>
          <w:szCs w:val="20"/>
          <w:lang w:val="en-US"/>
        </w:rPr>
        <w:t>)</w:t>
      </w:r>
    </w:p>
    <w:p w:rsidR="001B6106" w:rsidRDefault="001B6106" w:rsidP="001B6106">
      <w:pPr>
        <w:spacing w:line="360" w:lineRule="auto"/>
        <w:ind w:left="1440"/>
        <w:rPr>
          <w:sz w:val="20"/>
          <w:szCs w:val="20"/>
          <w:lang w:val="en-US"/>
        </w:rPr>
      </w:pPr>
      <w:r w:rsidRPr="0017500F">
        <w:rPr>
          <w:b/>
          <w:sz w:val="20"/>
          <w:szCs w:val="20"/>
        </w:rPr>
        <w:t xml:space="preserve">Гормонотерапия </w:t>
      </w:r>
      <w:r w:rsidRPr="0017500F">
        <w:rPr>
          <w:sz w:val="20"/>
          <w:szCs w:val="20"/>
        </w:rPr>
        <w:t>– в основе гормонотерапии рака молочной железы является зависимость роста некоторых опухолей от эстрогенов</w:t>
      </w:r>
      <w:r w:rsidRPr="008C7F2A">
        <w:rPr>
          <w:sz w:val="20"/>
          <w:szCs w:val="20"/>
        </w:rPr>
        <w:t xml:space="preserve">, поэтому она назначается при наличии гормональных рецепторов в опухоли. </w:t>
      </w:r>
      <w:r w:rsidRPr="008823F8">
        <w:rPr>
          <w:sz w:val="20"/>
          <w:szCs w:val="20"/>
        </w:rPr>
        <w:t xml:space="preserve">Выбор режима гормонотерапии зависит от </w:t>
      </w:r>
      <w:r w:rsidRPr="00842D80">
        <w:rPr>
          <w:sz w:val="20"/>
          <w:szCs w:val="20"/>
        </w:rPr>
        <w:t>менопаузального</w:t>
      </w:r>
      <w:r w:rsidRPr="008823F8">
        <w:rPr>
          <w:sz w:val="20"/>
          <w:szCs w:val="20"/>
        </w:rPr>
        <w:t xml:space="preserve"> статуса женщины. </w:t>
      </w:r>
    </w:p>
    <w:p w:rsidR="001B6106" w:rsidRPr="00021297" w:rsidRDefault="001B6106" w:rsidP="001B6106">
      <w:pPr>
        <w:spacing w:line="360" w:lineRule="auto"/>
        <w:ind w:left="1440"/>
        <w:rPr>
          <w:sz w:val="20"/>
          <w:szCs w:val="20"/>
        </w:rPr>
      </w:pPr>
      <w:proofErr w:type="spellStart"/>
      <w:r w:rsidRPr="00021297">
        <w:rPr>
          <w:b/>
          <w:sz w:val="20"/>
          <w:szCs w:val="20"/>
        </w:rPr>
        <w:t>Таргетная</w:t>
      </w:r>
      <w:proofErr w:type="spellEnd"/>
      <w:r w:rsidRPr="00021297">
        <w:rPr>
          <w:b/>
          <w:sz w:val="20"/>
          <w:szCs w:val="20"/>
        </w:rPr>
        <w:t xml:space="preserve"> терапия – </w:t>
      </w:r>
      <w:r w:rsidRPr="00021297">
        <w:rPr>
          <w:sz w:val="20"/>
          <w:szCs w:val="20"/>
        </w:rPr>
        <w:t>в последнее время разработаны и внедрены в клиническую практику препараты, оказывающие прицельное воздействие на специфические молекулы,</w:t>
      </w:r>
      <w:r>
        <w:rPr>
          <w:sz w:val="20"/>
          <w:szCs w:val="20"/>
        </w:rPr>
        <w:t xml:space="preserve"> </w:t>
      </w:r>
      <w:r w:rsidRPr="00021297">
        <w:rPr>
          <w:sz w:val="20"/>
          <w:szCs w:val="20"/>
        </w:rPr>
        <w:t xml:space="preserve">лежащие в основе механизма опухолевого роста. Некоторые клетки рака молочной железы характеризуются повышенной активностью гена </w:t>
      </w:r>
      <w:r>
        <w:rPr>
          <w:sz w:val="20"/>
          <w:szCs w:val="20"/>
          <w:lang w:val="en-US"/>
        </w:rPr>
        <w:t>HER</w:t>
      </w:r>
      <w:r w:rsidRPr="00021297">
        <w:rPr>
          <w:sz w:val="20"/>
          <w:szCs w:val="20"/>
        </w:rPr>
        <w:t>2/</w:t>
      </w:r>
      <w:proofErr w:type="spellStart"/>
      <w:r>
        <w:rPr>
          <w:sz w:val="20"/>
          <w:szCs w:val="20"/>
          <w:lang w:val="en-US"/>
        </w:rPr>
        <w:t>neu</w:t>
      </w:r>
      <w:proofErr w:type="spellEnd"/>
      <w:r w:rsidRPr="00021297">
        <w:rPr>
          <w:sz w:val="20"/>
          <w:szCs w:val="20"/>
        </w:rPr>
        <w:t xml:space="preserve">, который приводит к избыточной продукции белка </w:t>
      </w:r>
      <w:r>
        <w:rPr>
          <w:sz w:val="20"/>
          <w:szCs w:val="20"/>
          <w:lang w:val="en-US"/>
        </w:rPr>
        <w:t>HER</w:t>
      </w:r>
      <w:r w:rsidRPr="00021297">
        <w:rPr>
          <w:sz w:val="20"/>
          <w:szCs w:val="20"/>
        </w:rPr>
        <w:t>2/</w:t>
      </w:r>
      <w:proofErr w:type="spellStart"/>
      <w:r>
        <w:rPr>
          <w:sz w:val="20"/>
          <w:szCs w:val="20"/>
          <w:lang w:val="en-US"/>
        </w:rPr>
        <w:t>neu</w:t>
      </w:r>
      <w:proofErr w:type="spellEnd"/>
      <w:r w:rsidRPr="00021297">
        <w:rPr>
          <w:sz w:val="20"/>
          <w:szCs w:val="20"/>
        </w:rPr>
        <w:t xml:space="preserve"> </w:t>
      </w:r>
      <w:r>
        <w:rPr>
          <w:sz w:val="20"/>
          <w:szCs w:val="20"/>
        </w:rPr>
        <w:t>способствующ</w:t>
      </w:r>
      <w:r w:rsidRPr="00021297">
        <w:rPr>
          <w:sz w:val="20"/>
          <w:szCs w:val="20"/>
        </w:rPr>
        <w:t xml:space="preserve">его особо </w:t>
      </w:r>
      <w:r>
        <w:rPr>
          <w:sz w:val="20"/>
          <w:szCs w:val="20"/>
        </w:rPr>
        <w:t>агре</w:t>
      </w:r>
      <w:r w:rsidRPr="00021297">
        <w:rPr>
          <w:sz w:val="20"/>
          <w:szCs w:val="20"/>
        </w:rPr>
        <w:t xml:space="preserve">ссивному росту опухоли. Препараты, направленные на </w:t>
      </w:r>
      <w:proofErr w:type="spellStart"/>
      <w:r w:rsidRPr="00021297">
        <w:rPr>
          <w:sz w:val="20"/>
          <w:szCs w:val="20"/>
        </w:rPr>
        <w:t>инактивацию</w:t>
      </w:r>
      <w:proofErr w:type="spellEnd"/>
      <w:r w:rsidRPr="00021297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HER</w:t>
      </w:r>
      <w:r w:rsidRPr="00021297">
        <w:rPr>
          <w:sz w:val="20"/>
          <w:szCs w:val="20"/>
        </w:rPr>
        <w:t>2/</w:t>
      </w:r>
      <w:proofErr w:type="spellStart"/>
      <w:r>
        <w:rPr>
          <w:sz w:val="20"/>
          <w:szCs w:val="20"/>
          <w:lang w:val="en-US"/>
        </w:rPr>
        <w:t>neu</w:t>
      </w:r>
      <w:proofErr w:type="spellEnd"/>
      <w:r w:rsidRPr="00021297">
        <w:rPr>
          <w:sz w:val="20"/>
          <w:szCs w:val="20"/>
        </w:rPr>
        <w:t xml:space="preserve"> белка (</w:t>
      </w:r>
      <w:proofErr w:type="spellStart"/>
      <w:r w:rsidRPr="00021297">
        <w:rPr>
          <w:sz w:val="20"/>
          <w:szCs w:val="20"/>
        </w:rPr>
        <w:t>трастузумаб</w:t>
      </w:r>
      <w:proofErr w:type="spellEnd"/>
      <w:r w:rsidRPr="00021297">
        <w:rPr>
          <w:sz w:val="20"/>
          <w:szCs w:val="20"/>
        </w:rPr>
        <w:t xml:space="preserve">, </w:t>
      </w:r>
      <w:proofErr w:type="spellStart"/>
      <w:r w:rsidRPr="00021297">
        <w:rPr>
          <w:sz w:val="20"/>
          <w:szCs w:val="20"/>
        </w:rPr>
        <w:t>лапатиниб</w:t>
      </w:r>
      <w:proofErr w:type="spellEnd"/>
      <w:r w:rsidRPr="00021297">
        <w:rPr>
          <w:sz w:val="20"/>
          <w:szCs w:val="20"/>
        </w:rPr>
        <w:t xml:space="preserve">) назначаются, как правило, в сочетании с химиотерапией. </w:t>
      </w:r>
    </w:p>
    <w:p w:rsidR="001B6106" w:rsidRPr="00AD6F1B" w:rsidRDefault="001B6106" w:rsidP="001B6106">
      <w:pPr>
        <w:spacing w:line="360" w:lineRule="auto"/>
        <w:rPr>
          <w:b/>
        </w:rPr>
      </w:pPr>
    </w:p>
    <w:p w:rsidR="001B6106" w:rsidRPr="00AD6F1B" w:rsidRDefault="001B6106" w:rsidP="001B6106">
      <w:pPr>
        <w:spacing w:line="360" w:lineRule="auto"/>
      </w:pPr>
    </w:p>
    <w:p w:rsidR="00E8098D" w:rsidRDefault="00E8098D">
      <w:bookmarkStart w:id="0" w:name="_GoBack"/>
      <w:bookmarkEnd w:id="0"/>
    </w:p>
    <w:sectPr w:rsidR="00E8098D" w:rsidSect="00E8098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7DD"/>
    <w:multiLevelType w:val="hybridMultilevel"/>
    <w:tmpl w:val="B09C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B286E"/>
    <w:multiLevelType w:val="hybridMultilevel"/>
    <w:tmpl w:val="99AE4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64D42"/>
    <w:multiLevelType w:val="hybridMultilevel"/>
    <w:tmpl w:val="5DB69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81951"/>
    <w:multiLevelType w:val="hybridMultilevel"/>
    <w:tmpl w:val="D8023C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06"/>
    <w:rsid w:val="001B6106"/>
    <w:rsid w:val="00E8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8BE4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106"/>
    <w:pPr>
      <w:spacing w:line="276" w:lineRule="auto"/>
    </w:pPr>
    <w:rPr>
      <w:rFonts w:ascii="Arial" w:eastAsia="Calibri" w:hAnsi="Arial" w:cs="Times New Roman"/>
      <w:color w:val="00000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106"/>
    <w:pPr>
      <w:spacing w:line="276" w:lineRule="auto"/>
    </w:pPr>
    <w:rPr>
      <w:rFonts w:ascii="Arial" w:eastAsia="Calibri" w:hAnsi="Arial" w:cs="Times New Roman"/>
      <w:color w:val="00000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4963</Characters>
  <Application>Microsoft Macintosh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Stepanyan</dc:creator>
  <cp:keywords/>
  <dc:description/>
  <cp:lastModifiedBy>Artem Stepanyan</cp:lastModifiedBy>
  <cp:revision>1</cp:revision>
  <dcterms:created xsi:type="dcterms:W3CDTF">2014-08-03T15:18:00Z</dcterms:created>
  <dcterms:modified xsi:type="dcterms:W3CDTF">2014-08-03T15:18:00Z</dcterms:modified>
</cp:coreProperties>
</file>